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9C5DF5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 w:rsidRPr="001828F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Técnico Mantenimiento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(Grupo III, Nivel 5, Área B)</w:t>
            </w:r>
            <w:r w:rsidRPr="001828F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C5DF5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C5DF5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0D5A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5DF5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528F9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2023-03-14T10:46:00Z</dcterms:modified>
</cp:coreProperties>
</file>