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C0C3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Cuerpo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Técnicos de Gestión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, de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Administración General, Grupo A, Subgrupo 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2,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C0C3A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C0C3A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C0C3A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2023-03-10T11:48:00Z</dcterms:modified>
</cp:coreProperties>
</file>