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900C15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Titulado Medio, Especialidad Perito Judicial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(Grupo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II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Nivel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7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Área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>)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900C15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900C15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0C15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2024-02-06T11:20:00Z</dcterms:modified>
</cp:coreProperties>
</file>